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C3" w:rsidRDefault="00DF64C3" w:rsidP="00C66D7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C228FD" wp14:editId="75AB46F3">
                <wp:simplePos x="0" y="0"/>
                <wp:positionH relativeFrom="margin">
                  <wp:align>left</wp:align>
                </wp:positionH>
                <wp:positionV relativeFrom="paragraph">
                  <wp:posOffset>-423545</wp:posOffset>
                </wp:positionV>
                <wp:extent cx="1828800" cy="1828800"/>
                <wp:effectExtent l="0" t="0" r="0" b="25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64C3" w:rsidRPr="00DF64C3" w:rsidRDefault="00DF64C3" w:rsidP="00DF64C3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Alcuni esempi…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228F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-33.35pt;width:2in;height:2in;z-index:-25165721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DF64C3" w:rsidRPr="00DF64C3" w:rsidRDefault="00DF64C3" w:rsidP="00DF64C3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Alcuni esempi…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79EA" w:rsidRDefault="001979EA" w:rsidP="00DF64C3">
      <w:pPr>
        <w:spacing w:line="240" w:lineRule="auto"/>
        <w:jc w:val="both"/>
      </w:pPr>
    </w:p>
    <w:p w:rsidR="00C66D70" w:rsidRPr="001979EA" w:rsidRDefault="00C66D70" w:rsidP="00DF64C3">
      <w:pPr>
        <w:spacing w:line="240" w:lineRule="auto"/>
        <w:jc w:val="both"/>
        <w:rPr>
          <w:i/>
          <w:color w:val="00B050"/>
        </w:rPr>
      </w:pPr>
      <w:r w:rsidRPr="001979EA">
        <w:rPr>
          <w:i/>
          <w:color w:val="00B050"/>
        </w:rPr>
        <w:t>Apparato muscolo scheletrico</w:t>
      </w:r>
    </w:p>
    <w:p w:rsidR="00C66D70" w:rsidRDefault="00C66D70" w:rsidP="00DF64C3">
      <w:pPr>
        <w:spacing w:line="240" w:lineRule="auto"/>
        <w:jc w:val="both"/>
      </w:pPr>
      <w:r>
        <w:t>- dol</w:t>
      </w:r>
      <w:r w:rsidR="007C1462">
        <w:t>ori cervicali, lombari, dorsali</w:t>
      </w:r>
    </w:p>
    <w:p w:rsidR="00C66D70" w:rsidRDefault="00C66D70" w:rsidP="00DF64C3">
      <w:pPr>
        <w:spacing w:line="240" w:lineRule="auto"/>
        <w:jc w:val="both"/>
      </w:pPr>
      <w:r>
        <w:t>- distorsion</w:t>
      </w:r>
      <w:r w:rsidR="008C233B">
        <w:t>i alle caviglie e altre articolazioni</w:t>
      </w:r>
    </w:p>
    <w:p w:rsidR="00C66D70" w:rsidRDefault="00C66D70" w:rsidP="00DF64C3">
      <w:pPr>
        <w:spacing w:line="240" w:lineRule="auto"/>
        <w:jc w:val="both"/>
      </w:pPr>
      <w:r>
        <w:t xml:space="preserve">- scoliosi, </w:t>
      </w:r>
      <w:proofErr w:type="spellStart"/>
      <w:r>
        <w:t>iperlordosi</w:t>
      </w:r>
      <w:proofErr w:type="spellEnd"/>
      <w:r>
        <w:t xml:space="preserve">, </w:t>
      </w:r>
      <w:proofErr w:type="spellStart"/>
      <w:r>
        <w:t>ipercifosi</w:t>
      </w:r>
      <w:proofErr w:type="spellEnd"/>
      <w:r>
        <w:t>,</w:t>
      </w:r>
      <w:r w:rsidR="007C1462">
        <w:t xml:space="preserve"> e</w:t>
      </w:r>
      <w:r>
        <w:t xml:space="preserve"> asimmetrie d</w:t>
      </w:r>
      <w:r w:rsidR="007C1462">
        <w:t>el bacino</w:t>
      </w:r>
    </w:p>
    <w:p w:rsidR="008C233B" w:rsidRDefault="00C66D70" w:rsidP="00DF64C3">
      <w:pPr>
        <w:spacing w:line="240" w:lineRule="auto"/>
        <w:jc w:val="both"/>
      </w:pPr>
      <w:r>
        <w:t xml:space="preserve">- artrosi </w:t>
      </w:r>
      <w:r w:rsidR="007C1462">
        <w:t>delle articolazioni, ernie discali, discopatie</w:t>
      </w:r>
    </w:p>
    <w:p w:rsidR="00AE0FF5" w:rsidRDefault="008C233B" w:rsidP="00DF64C3">
      <w:pPr>
        <w:spacing w:line="240" w:lineRule="auto"/>
        <w:jc w:val="both"/>
      </w:pPr>
      <w:r>
        <w:t>- problematiche posturali</w:t>
      </w:r>
    </w:p>
    <w:p w:rsidR="00C66D70" w:rsidRDefault="00C66D70" w:rsidP="00DF64C3">
      <w:pPr>
        <w:spacing w:line="240" w:lineRule="auto"/>
        <w:jc w:val="both"/>
      </w:pPr>
    </w:p>
    <w:p w:rsidR="00C66D70" w:rsidRPr="001979EA" w:rsidRDefault="00DF64C3" w:rsidP="00DF64C3">
      <w:pPr>
        <w:spacing w:line="240" w:lineRule="auto"/>
        <w:jc w:val="both"/>
        <w:rPr>
          <w:i/>
          <w:color w:val="00B050"/>
        </w:rPr>
      </w:pPr>
      <w:r w:rsidRPr="001979EA">
        <w:rPr>
          <w:i/>
          <w:color w:val="00B050"/>
        </w:rPr>
        <w:t>Sfera cranica</w:t>
      </w:r>
    </w:p>
    <w:p w:rsidR="00C66D70" w:rsidRDefault="007C5E4F" w:rsidP="00DF64C3">
      <w:pPr>
        <w:spacing w:line="240" w:lineRule="auto"/>
        <w:jc w:val="both"/>
      </w:pPr>
      <w:r>
        <w:t xml:space="preserve">- emicranie, cefalee </w:t>
      </w:r>
    </w:p>
    <w:p w:rsidR="00C66D70" w:rsidRDefault="00C66D70" w:rsidP="00DF64C3">
      <w:pPr>
        <w:spacing w:line="240" w:lineRule="auto"/>
        <w:jc w:val="both"/>
      </w:pPr>
      <w:r>
        <w:t>- problemi a carico dell'occhio e dell'or</w:t>
      </w:r>
      <w:r w:rsidR="007C1462">
        <w:t>ecchio: acufeni</w:t>
      </w:r>
      <w:r w:rsidR="008C233B">
        <w:t>, vertigini,</w:t>
      </w:r>
      <w:r>
        <w:t xml:space="preserve"> </w:t>
      </w:r>
      <w:r w:rsidR="007C1462">
        <w:t>nevralgie, dolori retro-oculari</w:t>
      </w:r>
    </w:p>
    <w:p w:rsidR="00C66D70" w:rsidRDefault="007C1462" w:rsidP="00DF64C3">
      <w:pPr>
        <w:spacing w:line="240" w:lineRule="auto"/>
        <w:jc w:val="both"/>
      </w:pPr>
      <w:r>
        <w:t>- disturbi del sonno</w:t>
      </w:r>
    </w:p>
    <w:p w:rsidR="00C66D70" w:rsidRDefault="008C233B" w:rsidP="00DF64C3">
      <w:pPr>
        <w:spacing w:line="240" w:lineRule="auto"/>
        <w:jc w:val="both"/>
      </w:pPr>
      <w:r>
        <w:t>- disturbi dell'equilibrio</w:t>
      </w:r>
    </w:p>
    <w:p w:rsidR="008C233B" w:rsidRDefault="008C233B" w:rsidP="00DF64C3">
      <w:pPr>
        <w:spacing w:line="240" w:lineRule="auto"/>
        <w:jc w:val="both"/>
      </w:pPr>
      <w:r>
        <w:t>- colpo di frusta</w:t>
      </w:r>
    </w:p>
    <w:p w:rsidR="00C66D70" w:rsidRDefault="00C66D70" w:rsidP="00DF64C3">
      <w:pPr>
        <w:spacing w:line="240" w:lineRule="auto"/>
        <w:jc w:val="both"/>
      </w:pPr>
    </w:p>
    <w:p w:rsidR="00C66D70" w:rsidRPr="001979EA" w:rsidRDefault="00C66D70" w:rsidP="00DF64C3">
      <w:pPr>
        <w:spacing w:line="240" w:lineRule="auto"/>
        <w:jc w:val="both"/>
        <w:rPr>
          <w:i/>
          <w:color w:val="00B050"/>
        </w:rPr>
      </w:pPr>
      <w:r w:rsidRPr="001979EA">
        <w:rPr>
          <w:i/>
          <w:color w:val="00B050"/>
        </w:rPr>
        <w:t>Sfera odontoiatrica</w:t>
      </w:r>
    </w:p>
    <w:p w:rsidR="00C66D70" w:rsidRDefault="00C66D70" w:rsidP="00DF64C3">
      <w:pPr>
        <w:spacing w:line="240" w:lineRule="auto"/>
        <w:jc w:val="both"/>
      </w:pPr>
      <w:r>
        <w:t>- dolori all'ar</w:t>
      </w:r>
      <w:r w:rsidR="007C1462">
        <w:t>ticolazione temporo-mandibolari</w:t>
      </w:r>
    </w:p>
    <w:p w:rsidR="00C66D70" w:rsidRDefault="00C66D70" w:rsidP="00DF64C3">
      <w:pPr>
        <w:spacing w:line="240" w:lineRule="auto"/>
        <w:jc w:val="both"/>
      </w:pPr>
      <w:r>
        <w:t>- dolori dipendente dalla mal oc</w:t>
      </w:r>
      <w:r w:rsidR="007C1462">
        <w:t>clusione e cattiva masticazione</w:t>
      </w:r>
    </w:p>
    <w:p w:rsidR="00C66D70" w:rsidRDefault="00C66D70" w:rsidP="00DF64C3">
      <w:pPr>
        <w:spacing w:line="240" w:lineRule="auto"/>
        <w:jc w:val="both"/>
      </w:pPr>
      <w:r>
        <w:t xml:space="preserve">- </w:t>
      </w:r>
      <w:proofErr w:type="spellStart"/>
      <w:r>
        <w:t>bruxism</w:t>
      </w:r>
      <w:r w:rsidR="007C1462">
        <w:t>o</w:t>
      </w:r>
      <w:proofErr w:type="spellEnd"/>
      <w:r w:rsidR="007C1462">
        <w:t xml:space="preserve"> (serrare i denti, digrignare)</w:t>
      </w:r>
    </w:p>
    <w:p w:rsidR="00B90065" w:rsidRDefault="00B90065" w:rsidP="00DF64C3">
      <w:pPr>
        <w:spacing w:line="240" w:lineRule="auto"/>
        <w:jc w:val="both"/>
      </w:pPr>
      <w:r>
        <w:t>- problemi deglutizione</w:t>
      </w:r>
    </w:p>
    <w:p w:rsidR="00DF64C3" w:rsidRDefault="00DF64C3" w:rsidP="00DF64C3">
      <w:pPr>
        <w:spacing w:line="240" w:lineRule="auto"/>
        <w:jc w:val="both"/>
      </w:pPr>
    </w:p>
    <w:p w:rsidR="00DF64C3" w:rsidRPr="001979EA" w:rsidRDefault="00DF64C3" w:rsidP="00DF64C3">
      <w:pPr>
        <w:spacing w:line="240" w:lineRule="auto"/>
        <w:jc w:val="both"/>
        <w:rPr>
          <w:i/>
          <w:color w:val="00B050"/>
        </w:rPr>
      </w:pPr>
      <w:r w:rsidRPr="001979EA">
        <w:rPr>
          <w:i/>
          <w:color w:val="00B050"/>
        </w:rPr>
        <w:t>Sfera viscerale</w:t>
      </w:r>
    </w:p>
    <w:p w:rsidR="00DF64C3" w:rsidRDefault="00DF64C3" w:rsidP="00DF64C3">
      <w:pPr>
        <w:spacing w:line="240" w:lineRule="auto"/>
        <w:jc w:val="both"/>
      </w:pPr>
      <w:r>
        <w:t xml:space="preserve">- colon irritabile, </w:t>
      </w:r>
      <w:r w:rsidR="008C233B">
        <w:t xml:space="preserve">ernia iatale, </w:t>
      </w:r>
      <w:r>
        <w:t>stitichezza (st</w:t>
      </w:r>
      <w:r w:rsidR="007C1462">
        <w:t>ipsi), irregolarità intestinale</w:t>
      </w:r>
    </w:p>
    <w:p w:rsidR="00DF64C3" w:rsidRDefault="00DF64C3" w:rsidP="00DF64C3">
      <w:pPr>
        <w:spacing w:line="240" w:lineRule="auto"/>
        <w:jc w:val="both"/>
      </w:pPr>
      <w:r>
        <w:t>- difficoltà digestive, reflu</w:t>
      </w:r>
      <w:r w:rsidR="007C1462">
        <w:t>sso gastro-esofageo, gastriti</w:t>
      </w:r>
      <w:bookmarkStart w:id="0" w:name="_GoBack"/>
      <w:bookmarkEnd w:id="0"/>
    </w:p>
    <w:p w:rsidR="008C233B" w:rsidRDefault="00DF64C3" w:rsidP="00DF64C3">
      <w:pPr>
        <w:spacing w:line="240" w:lineRule="auto"/>
        <w:jc w:val="both"/>
      </w:pPr>
      <w:r>
        <w:t>- ciclo me</w:t>
      </w:r>
      <w:r w:rsidR="008C233B">
        <w:t>struale doloroso e/o irregolare</w:t>
      </w:r>
    </w:p>
    <w:p w:rsidR="008C233B" w:rsidRDefault="008C233B" w:rsidP="00DF64C3">
      <w:pPr>
        <w:spacing w:line="240" w:lineRule="auto"/>
        <w:jc w:val="both"/>
      </w:pPr>
      <w:r>
        <w:t>- congestioni venose e linfatiche</w:t>
      </w:r>
    </w:p>
    <w:p w:rsidR="00C66D70" w:rsidRDefault="00C66D70" w:rsidP="00DF64C3">
      <w:pPr>
        <w:jc w:val="both"/>
      </w:pPr>
    </w:p>
    <w:sectPr w:rsidR="00C66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70"/>
    <w:rsid w:val="001979EA"/>
    <w:rsid w:val="007C1462"/>
    <w:rsid w:val="007C5E4F"/>
    <w:rsid w:val="008C233B"/>
    <w:rsid w:val="00AE0FF5"/>
    <w:rsid w:val="00B90065"/>
    <w:rsid w:val="00C66D70"/>
    <w:rsid w:val="00D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06C3D-0A14-4923-AD17-EDCD13ED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bonetto</dc:creator>
  <cp:keywords/>
  <dc:description/>
  <cp:lastModifiedBy>luca bonetto</cp:lastModifiedBy>
  <cp:revision>5</cp:revision>
  <dcterms:created xsi:type="dcterms:W3CDTF">2017-04-14T16:04:00Z</dcterms:created>
  <dcterms:modified xsi:type="dcterms:W3CDTF">2017-05-02T20:23:00Z</dcterms:modified>
</cp:coreProperties>
</file>