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>
          <w:rFonts w:ascii="Verdana" w:hAnsi="Verdana"/>
          <w:b/>
          <w:sz w:val="24"/>
          <w:szCs w:val="24"/>
        </w:rPr>
        <w:t xml:space="preserve">Mangiare in modo compulsivo per poi svuotarsi : la bulimia  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Spacing"/>
        <w:rPr>
          <w:rFonts w:ascii="Verdana" w:hAnsi="Verdana"/>
          <w:sz w:val="24"/>
          <w:szCs w:val="24"/>
        </w:rPr>
      </w:pPr>
      <w:bookmarkStart w:id="0" w:name="__DdeLink__97_529861652"/>
      <w:bookmarkEnd w:id="0"/>
      <w:r>
        <w:rPr>
          <w:rFonts w:ascii="Verdana" w:hAnsi="Verdana"/>
          <w:sz w:val="24"/>
          <w:szCs w:val="24"/>
        </w:rPr>
        <w:t>La bulimia è un disturbo del comportamento alimentare molto subdolo.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 persona che ne soffre infatti non dimostra i tratti emaciati della persona anoressica e riesce a mantenere un peso abbastanza nella norma.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Cs/>
          <w:iCs/>
          <w:sz w:val="24"/>
          <w:szCs w:val="24"/>
        </w:rPr>
        <w:t>Le fluttuazioni di peso</w:t>
      </w:r>
      <w:r>
        <w:rPr>
          <w:rFonts w:ascii="Verdana" w:hAnsi="Verdana"/>
          <w:sz w:val="24"/>
          <w:szCs w:val="24"/>
        </w:rPr>
        <w:t xml:space="preserve"> sono un elemento caratteristico di questa condizione a causa dell'alternarsi di pasti smodati e pasti ridotti. 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 persona bulimica introduce una grossa quantità di cibo, specialmente dolci o cibi altamente calorici, in poco tempo, in modo compulsivo, senza provare lo stimolo della fame; durante questa azione, che avviene in modo quasi meccanico, la persona prova una sgradevole sensazione che è quella di perdere il controllo e di non riuscire più a fermarsi.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soggetto a volte arriva perfino ad introdurre il cibo fintanto che il suo stomaco non si dilata pienamente provocando anche dei lievi dolori e tensioni addominali.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soggetti dopo queste abbuffate si sentono estremamente in colpa e per depurarsi fanno uso di lassativi, enteroclismi, diuretici o di vomito autoindotto.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Queste condotte espulsive fanno molto male all’organismo.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corpo infatti subisce una forte disidratazione, con conseguenti scompensi elettrolitici, presenza di gonfiore alle braccia e alle gambe, mal di gola e raucedine, presenza di calli sulle nocche delle mani (dovute all’atto continuo di procurarsi il vomito da sole), apatia, spossatezza, forte debolezza, emicrania, carie dentale, vertigini e aritmie cardiache.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Altri soggetti invece dopo l’abbuffata  preferiscono fare un esercizio fisico molto intenso e si costringono a digiuni forzati per giorni.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Per essere classificata come comportamento bulimico questi spiacevoli episodi devono capitare in media due volte alla settimana per circa tre mesi di seguito.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Possiamo collocare l’età d’esordio della patologia, che è tipicamente femminile intorno ai 12-14 anni, oppure nella piena maturità e quindi intorno ai 20 anni.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Che personalità hanno questi soggetti?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Sicuramente una scarsa se non nulla autostima, lieve o marcata depressione, fragilità, ansietà e una percezione distorta del proprio corpo.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Questi soggetti si vergognano molto del loro comportamento e quindi sono facilmente isolati dal resto della comunità con pochissima vita relazionale sia intima sia affettiva.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 persona che soffre di bulimia in un certo senso cerca di colmare con il cibo un vuoto affettivo ed esistenziale molto profondo.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soggetti infatti che soffrono di disturbi alimentari, tra cui rientra a pieno titolo la bulimia, non hanno trovato nella loro vita una giusta comprensione e non hanno ricevuto quel sostegno incondizionato da parte delle loro figure genitoriali : infatti sono spesso persone sole, timide e molto insicure.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 fasi della bulimia sono molto altalenanti, si possono notare infatti dei periodi relativamente buoni con dei miglioramenti e fasi più critiche dove il disturbo è presente ed emotivamente devastante.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Come per l'anoressia nervosa, i comportamenti associati alla bulimia consentono un temporaneo sollievo dalle tensioni e permettono ai malati di allontanare la loro attenzione da altre problematiche percepite come irrisolvibili, concentrandosi invece sui problemi del peso e del cibo.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 può guarire da tutto questo?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 può e si deve assolutamente,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Bisogna imparare ad accettare qualsiasi emozione anche negativa e lasciarla fluire liberamente, altrimenti il cibo diventa un sedativo di facile portata.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primo passo è quello di ammettere di avere un problema e di essere consapevoli che è necessario l’aiuto di un professionista della mente che sia aperto, rassicurante, positivo e mai giudicante.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L'approccio cognitivo- comportamentale resta, come per tutti i disturbi alimentari, il metodo elettivo per uscire da questo tunnel.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soggetto impara ad avere più autostima, a cambiare i suoi pensieri negativi e a prendere confidenza con il proprio corpo; attraverso una ristrutturazione cognitiva del pensiero stesso, unita ad una psicoeducazione alimentare, le persone affette da questo disagio si possono riappropriare di un senso di normalità perduto e imparare a piccoli passi, ma costanti, a cibarsi in modo sano e naturale.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Anche una psicoterapia di gruppo può essere di grande aiuto; le terapie di gruppo sembrano aver dato i migliori risultati per le adolescenti e le donne di giovane età, per la comprensione reciproca che si stabilisce tra i membri del gruppo. 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Nelle terapie di gruppo viene infatti offerta la possibilità di dialogare con altre persone aventi gli stessi problemi in un clima sereno e di condivisione.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 programma terapeutico dovrà essere preparato a seconda delle necessità della singola persona e, sicuramente, un piano di cure che coinvolga la consulenza di vari specialisti darà i migliori risultati. E' importante sviluppare un approccio alla malattia che coinvolga il supporto dei famigliari del malato e della intera comunità.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E’ importante non isolarsi ma confidarsi con le persone che sentiamo più vicine a noi e che ci possano aiutare nei primi momenti.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Come per tutti i disturbi alimentari prima si interviene e prima si possono ottenere dei risultati apprezzabili e duraturi.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Spacing"/>
        <w:rPr/>
      </w:pPr>
      <w:bookmarkStart w:id="1" w:name="__DdeLink__97_529861652"/>
      <w:bookmarkStart w:id="2" w:name="__DdeLink__97_529861652"/>
      <w:bookmarkEnd w:id="2"/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6fc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5c41be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it-IT" w:eastAsia="it-IT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LibreOffice/5.1.1.3$Windows_X86_64 LibreOffice_project/89f508ef3ecebd2cfb8e1def0f0ba9a803b88a6d</Application>
  <Pages>2</Pages>
  <Words>786</Words>
  <Characters>4379</Characters>
  <CharactersWithSpaces>5140</CharactersWithSpaces>
  <Paragraphs>30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2014-02-11T15:14:00Z</dcterms:created>
  <dc:creator> </dc:creator>
  <dc:description/>
  <dc:language>it-IT</dc:language>
  <cp:lastModifiedBy/>
  <dcterms:modified xsi:type="dcterms:W3CDTF">2016-12-18T08:44:20Z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