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85" w:rsidRPr="002C0B85" w:rsidRDefault="002C0B85" w:rsidP="002C0B85">
      <w:pPr>
        <w:jc w:val="center"/>
        <w:rPr>
          <w:b/>
        </w:rPr>
      </w:pPr>
      <w:r w:rsidRPr="002C0B85">
        <w:rPr>
          <w:b/>
        </w:rPr>
        <w:t>OCCHIO AL PIEDE!</w:t>
      </w:r>
      <w:bookmarkStart w:id="0" w:name="_GoBack"/>
      <w:bookmarkEnd w:id="0"/>
    </w:p>
    <w:p w:rsidR="002C0B85" w:rsidRPr="002C0B85" w:rsidRDefault="002C0B85" w:rsidP="002C0B85">
      <w:r w:rsidRPr="002C0B85">
        <w:t xml:space="preserve">Spesse volte si sottovaluta l’importanza del piede nel contesto posturale globale, quando invece risulta essere un elemento cardine del sistema dell’equilibrio e della propriocezione. Quante volte “stranamente” sentiamo parlare di lombalgie croniche o di condizioni algiche alla schiena che sono insorte in maniera subdola, senza una causa apparente? </w:t>
      </w:r>
    </w:p>
    <w:p w:rsidR="002C0B85" w:rsidRPr="002C0B85" w:rsidRDefault="002C0B85" w:rsidP="002C0B85">
      <w:r w:rsidRPr="002C0B85">
        <w:t xml:space="preserve">Torniamo indietro nella nostra storia clinica... quante distorsioni alle caviglie, ginocchio e traumi al piede ci sono capitati! Quante calzature scomode o movimenti errati ripetuti nel tempo. Ebbene, magari è proprio lì che risiede la causa. </w:t>
      </w:r>
    </w:p>
    <w:p w:rsidR="002C0B85" w:rsidRPr="002C0B85" w:rsidRDefault="002C0B85" w:rsidP="002C0B85">
      <w:r w:rsidRPr="002C0B85">
        <w:t xml:space="preserve">Il piede risulta un organo fondamentale nella dissipazione del carico </w:t>
      </w:r>
      <w:proofErr w:type="spellStart"/>
      <w:r w:rsidRPr="002C0B85">
        <w:t>gravitario</w:t>
      </w:r>
      <w:proofErr w:type="spellEnd"/>
      <w:r w:rsidRPr="002C0B85">
        <w:t xml:space="preserve"> giornaliero e nel mantenimento di un equilibrio per noi ottimale. La fascia plantare è dotata di numerosi neuroni sensitivi specifici, i quali inviano </w:t>
      </w:r>
      <w:proofErr w:type="spellStart"/>
      <w:r w:rsidRPr="002C0B85">
        <w:t>feed</w:t>
      </w:r>
      <w:proofErr w:type="spellEnd"/>
      <w:r w:rsidRPr="002C0B85">
        <w:t xml:space="preserve"> back al sistema nervoso centrale ogni qual volta che il nostro piede impatta col suolo. Possiamo considerare quindi i nostri piedi come una mappa dinamica che interagisce, sempre tramite il sistema nervoso centrale, con i sistemi oculare, vestibolare, propriocettivo e </w:t>
      </w:r>
      <w:proofErr w:type="spellStart"/>
      <w:r w:rsidRPr="002C0B85">
        <w:t>stomatognatico</w:t>
      </w:r>
      <w:proofErr w:type="spellEnd"/>
      <w:r w:rsidRPr="002C0B85">
        <w:t xml:space="preserve">. </w:t>
      </w:r>
    </w:p>
    <w:p w:rsidR="002C0B85" w:rsidRPr="002C0B85" w:rsidRDefault="002C0B85" w:rsidP="002C0B85">
      <w:r w:rsidRPr="002C0B85">
        <w:t xml:space="preserve">Una riduzione della sensibilità della fascia plantare o condizioni di alterazione morfo-strutturale del piede (piede piatto, cavo, dita a martello, alluce valgo) o un diminuito grado di movimento </w:t>
      </w:r>
      <w:proofErr w:type="spellStart"/>
      <w:r w:rsidRPr="002C0B85">
        <w:t>dell</w:t>
      </w:r>
      <w:proofErr w:type="spellEnd"/>
      <w:r w:rsidRPr="002C0B85">
        <w:t xml:space="preserve"> articolazioni dell’arto inferiore; possono concorrere a severe modificazioni nell’assetto posturale globale, danneggiando altre parti del corpo che devono adattare a queste condizioni pregresse. </w:t>
      </w:r>
    </w:p>
    <w:p w:rsidR="002C0B85" w:rsidRPr="002C0B85" w:rsidRDefault="002C0B85" w:rsidP="002C0B85">
      <w:r w:rsidRPr="002C0B85">
        <w:t>L’osteopatia mira ad aiutare il corpo a ritrovare quella situazione di equilibrio ottimale non doloroso che è stata persa, cercando anche nella più piccola articolazione del piede uno schema disfunzionale che ha causato la condizione dolorosa.</w:t>
      </w:r>
    </w:p>
    <w:p w:rsidR="005A7730" w:rsidRDefault="005A7730"/>
    <w:sectPr w:rsidR="005A7730" w:rsidSect="005A7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85"/>
    <w:rsid w:val="002C0B85"/>
    <w:rsid w:val="005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0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0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Virgilio</cp:lastModifiedBy>
  <cp:revision>1</cp:revision>
  <dcterms:created xsi:type="dcterms:W3CDTF">2017-08-31T09:02:00Z</dcterms:created>
  <dcterms:modified xsi:type="dcterms:W3CDTF">2017-08-31T09:03:00Z</dcterms:modified>
</cp:coreProperties>
</file>