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C" w:rsidRPr="00134EBC" w:rsidRDefault="00134EBC" w:rsidP="00134EBC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72"/>
          <w:szCs w:val="72"/>
          <w:lang w:eastAsia="it-IT"/>
        </w:rPr>
      </w:pPr>
      <w:r w:rsidRPr="00134EBC">
        <w:rPr>
          <w:rFonts w:eastAsia="Times New Roman" w:cs="Times New Roman"/>
          <w:color w:val="C00000"/>
          <w:sz w:val="72"/>
          <w:szCs w:val="72"/>
          <w:lang w:eastAsia="it-IT"/>
        </w:rPr>
        <w:t>Perché andare dallo psicologo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Problematiche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relazionali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e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affettive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>Disturbi d’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ansia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(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attacchi di panico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stress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, fobie, ansia generalizzata, ossessioni, </w:t>
      </w:r>
      <w:proofErr w:type="spellStart"/>
      <w:r w:rsidRPr="00134EBC">
        <w:rPr>
          <w:rFonts w:eastAsia="Times New Roman" w:cs="Times New Roman"/>
          <w:sz w:val="28"/>
          <w:szCs w:val="28"/>
          <w:lang w:eastAsia="it-IT"/>
        </w:rPr>
        <w:t>compulsioni</w:t>
      </w:r>
      <w:proofErr w:type="spellEnd"/>
      <w:r w:rsidRPr="00134EBC">
        <w:rPr>
          <w:rFonts w:eastAsia="Times New Roman" w:cs="Times New Roman"/>
          <w:sz w:val="28"/>
          <w:szCs w:val="28"/>
          <w:lang w:eastAsia="it-IT"/>
        </w:rPr>
        <w:t>);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>Disturbi dell’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umore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(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depressioni</w:t>
      </w:r>
      <w:r w:rsidRPr="00134EBC">
        <w:rPr>
          <w:rFonts w:eastAsia="Times New Roman" w:cs="Times New Roman"/>
          <w:sz w:val="28"/>
          <w:szCs w:val="28"/>
          <w:lang w:eastAsia="it-IT"/>
        </w:rPr>
        <w:t>, bipolarismo);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Disturbi di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personalità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bCs/>
          <w:sz w:val="28"/>
          <w:szCs w:val="28"/>
          <w:lang w:eastAsia="it-IT"/>
        </w:rPr>
        <w:t>Disagio esistenziale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Difficoltà legate alle fasi della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crescita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e dello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sviluppo personale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Elaborazione di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traumi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lutti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perdite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affettive;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Problemi di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autostima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assertività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comunicazione efficace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>Gestione di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 xml:space="preserve"> conflitti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personali e interpersonali;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Momenti di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crisi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e presa di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decisioni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sz w:val="28"/>
          <w:szCs w:val="28"/>
          <w:lang w:eastAsia="it-IT"/>
        </w:rPr>
        <w:t xml:space="preserve">Disagio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sociale</w:t>
      </w:r>
      <w:r w:rsidRPr="00134EBC">
        <w:rPr>
          <w:rFonts w:eastAsia="Times New Roman" w:cs="Times New Roman"/>
          <w:sz w:val="28"/>
          <w:szCs w:val="28"/>
          <w:lang w:eastAsia="it-IT"/>
        </w:rPr>
        <w:t xml:space="preserve"> e </w:t>
      </w:r>
      <w:r w:rsidRPr="00134EBC">
        <w:rPr>
          <w:rFonts w:eastAsia="Times New Roman" w:cs="Times New Roman"/>
          <w:bCs/>
          <w:sz w:val="28"/>
          <w:szCs w:val="28"/>
          <w:lang w:eastAsia="it-IT"/>
        </w:rPr>
        <w:t>lavorativo</w:t>
      </w:r>
      <w:r w:rsidRPr="00134EBC">
        <w:rPr>
          <w:rFonts w:eastAsia="Times New Roman" w:cs="Times New Roman"/>
          <w:sz w:val="28"/>
          <w:szCs w:val="28"/>
          <w:lang w:eastAsia="it-IT"/>
        </w:rPr>
        <w:t>;</w:t>
      </w:r>
    </w:p>
    <w:p w:rsidR="00134EBC" w:rsidRPr="00134EBC" w:rsidRDefault="00134EBC" w:rsidP="00134E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134EBC">
        <w:rPr>
          <w:rFonts w:eastAsia="Times New Roman" w:cs="Times New Roman"/>
          <w:bCs/>
          <w:sz w:val="28"/>
          <w:szCs w:val="28"/>
          <w:lang w:eastAsia="it-IT"/>
        </w:rPr>
        <w:t xml:space="preserve">Dipendenze </w:t>
      </w:r>
      <w:r w:rsidRPr="00134EBC">
        <w:rPr>
          <w:rFonts w:eastAsia="Times New Roman" w:cs="Times New Roman"/>
          <w:sz w:val="28"/>
          <w:szCs w:val="28"/>
          <w:lang w:eastAsia="it-IT"/>
        </w:rPr>
        <w:t>(affettive, da sostanze).</w:t>
      </w:r>
    </w:p>
    <w:p w:rsidR="00B22879" w:rsidRDefault="00B22879"/>
    <w:sectPr w:rsidR="00B22879" w:rsidSect="00B22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7C2"/>
    <w:multiLevelType w:val="multilevel"/>
    <w:tmpl w:val="73C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B4447"/>
    <w:multiLevelType w:val="multilevel"/>
    <w:tmpl w:val="10B8DE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47C21759"/>
    <w:multiLevelType w:val="hybridMultilevel"/>
    <w:tmpl w:val="1BD08202"/>
    <w:lvl w:ilvl="0" w:tplc="53C88A2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EBB2D83"/>
    <w:multiLevelType w:val="multilevel"/>
    <w:tmpl w:val="579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942DE"/>
    <w:multiLevelType w:val="multilevel"/>
    <w:tmpl w:val="06C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4283E"/>
    <w:multiLevelType w:val="multilevel"/>
    <w:tmpl w:val="258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F2E6B"/>
    <w:multiLevelType w:val="multilevel"/>
    <w:tmpl w:val="D85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5F15"/>
    <w:rsid w:val="00134EBC"/>
    <w:rsid w:val="005A6ADD"/>
    <w:rsid w:val="00722142"/>
    <w:rsid w:val="0099687F"/>
    <w:rsid w:val="00A05F15"/>
    <w:rsid w:val="00B22879"/>
    <w:rsid w:val="00B42179"/>
    <w:rsid w:val="00CA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EB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A0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687F"/>
    <w:rPr>
      <w:b/>
      <w:bCs/>
    </w:rPr>
  </w:style>
  <w:style w:type="paragraph" w:styleId="Paragrafoelenco">
    <w:name w:val="List Paragraph"/>
    <w:basedOn w:val="Normale"/>
    <w:uiPriority w:val="34"/>
    <w:qFormat/>
    <w:rsid w:val="0099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968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5</cp:revision>
  <dcterms:created xsi:type="dcterms:W3CDTF">2015-01-14T17:39:00Z</dcterms:created>
  <dcterms:modified xsi:type="dcterms:W3CDTF">2015-01-14T17:50:00Z</dcterms:modified>
</cp:coreProperties>
</file>